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11" w:rsidRDefault="00614911" w:rsidP="00614911">
      <w:pPr>
        <w:tabs>
          <w:tab w:val="left" w:pos="426"/>
        </w:tabs>
        <w:ind w:left="1843"/>
        <w:rPr>
          <w:rFonts w:ascii="Arial" w:hAnsi="Arial"/>
          <w:b/>
          <w:sz w:val="2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B4C9228" wp14:editId="338FC839">
            <wp:simplePos x="0" y="0"/>
            <wp:positionH relativeFrom="column">
              <wp:posOffset>294640</wp:posOffset>
            </wp:positionH>
            <wp:positionV relativeFrom="paragraph">
              <wp:posOffset>36195</wp:posOffset>
            </wp:positionV>
            <wp:extent cx="927100" cy="774700"/>
            <wp:effectExtent l="0" t="0" r="6350" b="6350"/>
            <wp:wrapSquare wrapText="bothSides"/>
            <wp:docPr id="13" name="Picture 13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to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7" b="5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28"/>
        </w:rPr>
        <w:t>Southern Tablelands Ecosystems Park (STEP)</w:t>
      </w:r>
    </w:p>
    <w:p w:rsidR="00614911" w:rsidRDefault="00614911" w:rsidP="00614911">
      <w:pPr>
        <w:spacing w:after="120" w:line="240" w:lineRule="auto"/>
        <w:ind w:left="2410"/>
        <w:rPr>
          <w:rFonts w:ascii="Arial" w:hAnsi="Arial"/>
          <w:i/>
        </w:rPr>
      </w:pPr>
      <w:r>
        <w:rPr>
          <w:rFonts w:ascii="Arial" w:hAnsi="Arial"/>
          <w:i/>
        </w:rPr>
        <w:t xml:space="preserve">A regional botanic garden, education and conservation centre </w:t>
      </w:r>
    </w:p>
    <w:p w:rsidR="00614911" w:rsidRDefault="00315D7C" w:rsidP="00315D7C">
      <w:pPr>
        <w:spacing w:after="120" w:line="240" w:lineRule="auto"/>
        <w:ind w:left="2410"/>
        <w:rPr>
          <w:rFonts w:ascii="Arial" w:hAnsi="Arial"/>
          <w:i/>
        </w:rPr>
      </w:pPr>
      <w:proofErr w:type="gramStart"/>
      <w:r>
        <w:rPr>
          <w:rFonts w:ascii="Arial" w:hAnsi="Arial"/>
          <w:i/>
        </w:rPr>
        <w:t>for</w:t>
      </w:r>
      <w:proofErr w:type="gramEnd"/>
      <w:r>
        <w:rPr>
          <w:rFonts w:ascii="Arial" w:hAnsi="Arial"/>
          <w:i/>
        </w:rPr>
        <w:t xml:space="preserve"> the Southern Tableland</w:t>
      </w:r>
    </w:p>
    <w:p w:rsidR="00614911" w:rsidRPr="00181D44" w:rsidRDefault="00614911" w:rsidP="00315D7C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Flowering in late October November at STEP, Forest 20, National Arboretum Canberra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14911" w:rsidTr="00503F90">
        <w:tc>
          <w:tcPr>
            <w:tcW w:w="4621" w:type="dxa"/>
            <w:hideMark/>
          </w:tcPr>
          <w:p w:rsidR="00614911" w:rsidRDefault="00614911" w:rsidP="004E1CC1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AU"/>
              </w:rPr>
              <w:drawing>
                <wp:inline distT="0" distB="0" distL="0" distR="0" wp14:anchorId="1C188126" wp14:editId="731F5D07">
                  <wp:extent cx="2925864" cy="219456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cephalum apic28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911" w:rsidRDefault="00614911" w:rsidP="00614911">
            <w:r>
              <w:rPr>
                <w:i/>
              </w:rPr>
              <w:t xml:space="preserve">Chrysocephalum apiculatum, </w:t>
            </w:r>
            <w:r>
              <w:t xml:space="preserve">Comm. </w:t>
            </w:r>
            <w:r w:rsidRPr="00614911">
              <w:t>everlasting</w:t>
            </w:r>
          </w:p>
        </w:tc>
        <w:tc>
          <w:tcPr>
            <w:tcW w:w="4621" w:type="dxa"/>
            <w:hideMark/>
          </w:tcPr>
          <w:p w:rsidR="00614911" w:rsidRDefault="00614911" w:rsidP="004E1CC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540C7A9" wp14:editId="71386A72">
                  <wp:extent cx="2921000" cy="2197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911" w:rsidRDefault="00614911" w:rsidP="004E1CC1">
            <w:pPr>
              <w:jc w:val="center"/>
            </w:pPr>
            <w:r>
              <w:rPr>
                <w:i/>
              </w:rPr>
              <w:t>Leucochrysum albicans,</w:t>
            </w:r>
            <w:r>
              <w:t xml:space="preserve"> Hoary sunray</w:t>
            </w:r>
          </w:p>
        </w:tc>
      </w:tr>
      <w:tr w:rsidR="00614911" w:rsidTr="00503F90">
        <w:tc>
          <w:tcPr>
            <w:tcW w:w="4621" w:type="dxa"/>
            <w:hideMark/>
          </w:tcPr>
          <w:p w:rsidR="00614911" w:rsidRDefault="003537A5" w:rsidP="004E1CC1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C4969AF" wp14:editId="5768447A">
                  <wp:extent cx="2925864" cy="219456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lla tasmanica254 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911" w:rsidRDefault="003537A5" w:rsidP="004E1CC1">
            <w:pPr>
              <w:jc w:val="center"/>
            </w:pPr>
            <w:r>
              <w:rPr>
                <w:i/>
              </w:rPr>
              <w:t>Dianella tasmanica</w:t>
            </w:r>
            <w:r w:rsidR="00614911">
              <w:rPr>
                <w:i/>
              </w:rPr>
              <w:t xml:space="preserve">, </w:t>
            </w:r>
            <w:r w:rsidR="000C198B">
              <w:t>Blue flax lily</w:t>
            </w:r>
          </w:p>
        </w:tc>
        <w:tc>
          <w:tcPr>
            <w:tcW w:w="4621" w:type="dxa"/>
            <w:hideMark/>
          </w:tcPr>
          <w:p w:rsidR="00614911" w:rsidRDefault="00315D7C" w:rsidP="004E1C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5617D75B" wp14:editId="6BADB27F">
                  <wp:extent cx="2925864" cy="2194560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lla tasmanica255 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911" w:rsidRDefault="00315D7C" w:rsidP="004E1CC1">
            <w:pPr>
              <w:jc w:val="center"/>
            </w:pPr>
            <w:r>
              <w:rPr>
                <w:i/>
              </w:rPr>
              <w:t>Dianella tasmanica</w:t>
            </w:r>
            <w:r w:rsidR="00614911">
              <w:rPr>
                <w:i/>
              </w:rPr>
              <w:t xml:space="preserve">, </w:t>
            </w:r>
            <w:r>
              <w:t>Blue flax lily</w:t>
            </w:r>
          </w:p>
        </w:tc>
      </w:tr>
      <w:tr w:rsidR="00614911" w:rsidTr="00503F90">
        <w:tc>
          <w:tcPr>
            <w:tcW w:w="4621" w:type="dxa"/>
            <w:hideMark/>
          </w:tcPr>
          <w:p w:rsidR="00614911" w:rsidRDefault="00614911" w:rsidP="004E1CC1">
            <w:pPr>
              <w:rPr>
                <w:rFonts w:cs="Times New Roman"/>
              </w:rPr>
            </w:pPr>
          </w:p>
        </w:tc>
        <w:tc>
          <w:tcPr>
            <w:tcW w:w="4621" w:type="dxa"/>
            <w:hideMark/>
          </w:tcPr>
          <w:p w:rsidR="00614911" w:rsidRDefault="00614911" w:rsidP="004E1CC1">
            <w:pPr>
              <w:rPr>
                <w:rFonts w:cs="Times New Roman"/>
              </w:rPr>
            </w:pPr>
          </w:p>
        </w:tc>
      </w:tr>
      <w:tr w:rsidR="00614911" w:rsidTr="00503F90">
        <w:tc>
          <w:tcPr>
            <w:tcW w:w="4621" w:type="dxa"/>
            <w:hideMark/>
          </w:tcPr>
          <w:p w:rsidR="00614911" w:rsidRDefault="004C4866" w:rsidP="004E1CC1">
            <w:pPr>
              <w:jc w:val="center"/>
              <w:rPr>
                <w:b/>
                <w:i/>
                <w:noProof/>
                <w:lang w:eastAsia="en-AU"/>
              </w:rPr>
            </w:pPr>
            <w:r>
              <w:rPr>
                <w:b/>
                <w:i/>
                <w:noProof/>
                <w:lang w:eastAsia="en-AU"/>
              </w:rPr>
              <w:drawing>
                <wp:inline distT="0" distB="0" distL="0" distR="0" wp14:anchorId="61CCA945" wp14:editId="0386AD1E">
                  <wp:extent cx="2925864" cy="219456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idium gram2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hideMark/>
          </w:tcPr>
          <w:p w:rsidR="00614911" w:rsidRDefault="004C4866" w:rsidP="004E1CC1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AC16E9" wp14:editId="44F7DFA1">
                  <wp:extent cx="2923273" cy="21945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unculus lappaceus2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73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911" w:rsidTr="00503F90">
        <w:tc>
          <w:tcPr>
            <w:tcW w:w="4621" w:type="dxa"/>
            <w:hideMark/>
          </w:tcPr>
          <w:p w:rsidR="00614911" w:rsidRDefault="00A10FDA" w:rsidP="004E1CC1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>Stylidium graminifolium</w:t>
            </w:r>
            <w:r>
              <w:rPr>
                <w:noProof/>
                <w:lang w:eastAsia="en-AU"/>
              </w:rPr>
              <w:t xml:space="preserve">, </w:t>
            </w:r>
            <w:r w:rsidR="00BC10C9">
              <w:rPr>
                <w:noProof/>
                <w:lang w:eastAsia="en-AU"/>
              </w:rPr>
              <w:t>Grass triggerplant</w:t>
            </w:r>
          </w:p>
        </w:tc>
        <w:tc>
          <w:tcPr>
            <w:tcW w:w="4621" w:type="dxa"/>
            <w:hideMark/>
          </w:tcPr>
          <w:p w:rsidR="00614911" w:rsidRPr="008D7FB7" w:rsidRDefault="00D943C0" w:rsidP="004E1CC1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>Ranunculus lappaceus</w:t>
            </w:r>
            <w:r w:rsidR="008D7FB7">
              <w:rPr>
                <w:i/>
                <w:noProof/>
                <w:lang w:eastAsia="en-AU"/>
              </w:rPr>
              <w:t xml:space="preserve">, </w:t>
            </w:r>
            <w:r w:rsidR="008D7FB7">
              <w:rPr>
                <w:noProof/>
                <w:lang w:eastAsia="en-AU"/>
              </w:rPr>
              <w:t>Common buttercup</w:t>
            </w:r>
          </w:p>
        </w:tc>
      </w:tr>
      <w:tr w:rsidR="00614911" w:rsidTr="00503F90">
        <w:tc>
          <w:tcPr>
            <w:tcW w:w="4621" w:type="dxa"/>
            <w:hideMark/>
          </w:tcPr>
          <w:p w:rsidR="00614911" w:rsidRDefault="004C4866" w:rsidP="004E1CC1">
            <w:pPr>
              <w:jc w:val="center"/>
              <w:rPr>
                <w:b/>
                <w:i/>
                <w:noProof/>
                <w:lang w:eastAsia="en-AU"/>
              </w:rPr>
            </w:pPr>
            <w:r>
              <w:rPr>
                <w:b/>
                <w:i/>
                <w:noProof/>
                <w:lang w:eastAsia="en-AU"/>
              </w:rPr>
              <w:lastRenderedPageBreak/>
              <w:drawing>
                <wp:inline distT="0" distB="0" distL="0" distR="0" wp14:anchorId="236578DF" wp14:editId="06DABB23">
                  <wp:extent cx="2925864" cy="219456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lla revoluta2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hideMark/>
          </w:tcPr>
          <w:p w:rsidR="00614911" w:rsidRDefault="004C4866" w:rsidP="004E1CC1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049E311" wp14:editId="7D98C33C">
                  <wp:extent cx="2925864" cy="2194560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lla revoluta26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911" w:rsidTr="00503F90">
        <w:tc>
          <w:tcPr>
            <w:tcW w:w="4621" w:type="dxa"/>
            <w:hideMark/>
          </w:tcPr>
          <w:p w:rsidR="00614911" w:rsidRPr="00F47A87" w:rsidRDefault="00F47A87" w:rsidP="004E1CC1">
            <w:pPr>
              <w:jc w:val="center"/>
              <w:rPr>
                <w:b/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 xml:space="preserve">Dianella revoluta, </w:t>
            </w:r>
            <w:r>
              <w:rPr>
                <w:noProof/>
                <w:lang w:eastAsia="en-AU"/>
              </w:rPr>
              <w:t>Spreading flax lily</w:t>
            </w:r>
          </w:p>
        </w:tc>
        <w:tc>
          <w:tcPr>
            <w:tcW w:w="4621" w:type="dxa"/>
            <w:hideMark/>
          </w:tcPr>
          <w:p w:rsidR="00614911" w:rsidRPr="00F47A87" w:rsidRDefault="00F47A87" w:rsidP="004E1CC1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 xml:space="preserve">Dianella revoluta, </w:t>
            </w:r>
            <w:r>
              <w:rPr>
                <w:noProof/>
                <w:lang w:eastAsia="en-AU"/>
              </w:rPr>
              <w:t>Spreading flax lily</w:t>
            </w:r>
            <w:bookmarkStart w:id="0" w:name="_GoBack"/>
            <w:bookmarkEnd w:id="0"/>
          </w:p>
        </w:tc>
      </w:tr>
      <w:tr w:rsidR="00503F90" w:rsidTr="00503F90">
        <w:tc>
          <w:tcPr>
            <w:tcW w:w="4621" w:type="dxa"/>
          </w:tcPr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drawing>
                <wp:inline distT="0" distB="0" distL="0" distR="0" wp14:anchorId="6C368BC9" wp14:editId="039D9888">
                  <wp:extent cx="2925864" cy="219456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otis glandulosa2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90" w:rsidRPr="00503F90" w:rsidRDefault="00503F90" w:rsidP="00503F90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 xml:space="preserve">Calotis glandulosa, </w:t>
            </w:r>
            <w:r>
              <w:rPr>
                <w:noProof/>
                <w:lang w:eastAsia="en-AU"/>
              </w:rPr>
              <w:t>Mauve burr-daisy</w:t>
            </w:r>
          </w:p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</w:p>
        </w:tc>
        <w:tc>
          <w:tcPr>
            <w:tcW w:w="4621" w:type="dxa"/>
          </w:tcPr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drawing>
                <wp:inline distT="0" distB="0" distL="0" distR="0" wp14:anchorId="4FF14C48" wp14:editId="77084CCE">
                  <wp:extent cx="2925864" cy="219456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tringia eremicola2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F90" w:rsidRPr="00503F90" w:rsidRDefault="00503F90" w:rsidP="00503F90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 xml:space="preserve">Westringia eremicola, </w:t>
            </w:r>
            <w:r>
              <w:rPr>
                <w:noProof/>
                <w:lang w:eastAsia="en-AU"/>
              </w:rPr>
              <w:t>Slender Westringia</w:t>
            </w:r>
          </w:p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</w:p>
        </w:tc>
      </w:tr>
      <w:tr w:rsidR="00503F90" w:rsidTr="00503F90">
        <w:tc>
          <w:tcPr>
            <w:tcW w:w="4621" w:type="dxa"/>
          </w:tcPr>
          <w:p w:rsidR="00503F90" w:rsidRDefault="00EB278C" w:rsidP="004E1CC1">
            <w:pPr>
              <w:jc w:val="center"/>
              <w:rPr>
                <w:i/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drawing>
                <wp:inline distT="0" distB="0" distL="0" distR="0">
                  <wp:extent cx="2922411" cy="21945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tenea procumbens26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11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78C" w:rsidRPr="00EB278C" w:rsidRDefault="00EB278C" w:rsidP="00EB278C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>Pultenaea procumbens,</w:t>
            </w:r>
            <w:r>
              <w:rPr>
                <w:noProof/>
                <w:lang w:eastAsia="en-AU"/>
              </w:rPr>
              <w:t>Heathy bush pea</w:t>
            </w:r>
          </w:p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</w:p>
        </w:tc>
        <w:tc>
          <w:tcPr>
            <w:tcW w:w="4621" w:type="dxa"/>
          </w:tcPr>
          <w:p w:rsidR="00503F90" w:rsidRDefault="00A71240" w:rsidP="004E1CC1">
            <w:pPr>
              <w:jc w:val="center"/>
              <w:rPr>
                <w:i/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drawing>
                <wp:inline distT="0" distB="0" distL="0" distR="0">
                  <wp:extent cx="2925864" cy="219456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tenea procumbens2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6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78C" w:rsidRPr="00BC10C9" w:rsidRDefault="00A71240" w:rsidP="00BC10C9">
            <w:pPr>
              <w:jc w:val="center"/>
              <w:rPr>
                <w:noProof/>
                <w:lang w:eastAsia="en-AU"/>
              </w:rPr>
            </w:pPr>
            <w:r>
              <w:rPr>
                <w:i/>
                <w:noProof/>
                <w:lang w:eastAsia="en-AU"/>
              </w:rPr>
              <w:t xml:space="preserve">Pultenaea procumbens, </w:t>
            </w:r>
            <w:r>
              <w:rPr>
                <w:noProof/>
                <w:lang w:eastAsia="en-AU"/>
              </w:rPr>
              <w:t>Heathy bush pea</w:t>
            </w:r>
          </w:p>
          <w:p w:rsidR="00503F90" w:rsidRDefault="00503F90" w:rsidP="004E1CC1">
            <w:pPr>
              <w:jc w:val="center"/>
              <w:rPr>
                <w:i/>
                <w:noProof/>
                <w:lang w:eastAsia="en-AU"/>
              </w:rPr>
            </w:pPr>
          </w:p>
        </w:tc>
      </w:tr>
    </w:tbl>
    <w:p w:rsidR="00614911" w:rsidRDefault="00614911" w:rsidP="00614911">
      <w:pPr>
        <w:spacing w:after="0" w:line="240" w:lineRule="auto"/>
        <w:rPr>
          <w:b/>
        </w:rPr>
      </w:pPr>
    </w:p>
    <w:p w:rsidR="00614911" w:rsidRDefault="00614911" w:rsidP="00614911">
      <w:pPr>
        <w:spacing w:after="0" w:line="240" w:lineRule="auto"/>
        <w:rPr>
          <w:b/>
        </w:rPr>
      </w:pPr>
    </w:p>
    <w:p w:rsidR="00614911" w:rsidRDefault="00614911" w:rsidP="00614911">
      <w:pPr>
        <w:spacing w:after="0" w:line="240" w:lineRule="auto"/>
        <w:rPr>
          <w:b/>
        </w:rPr>
      </w:pPr>
    </w:p>
    <w:p w:rsidR="00614911" w:rsidRDefault="00614911" w:rsidP="00614911">
      <w:pPr>
        <w:spacing w:after="0" w:line="240" w:lineRule="auto"/>
        <w:rPr>
          <w:b/>
        </w:rPr>
      </w:pPr>
      <w:r>
        <w:rPr>
          <w:b/>
        </w:rPr>
        <w:t xml:space="preserve">Photos and text by Andy Russell </w:t>
      </w:r>
      <w:r>
        <w:rPr>
          <w:b/>
        </w:rPr>
        <w:tab/>
        <w:t xml:space="preserve">Contact STEP: </w:t>
      </w:r>
      <w:r>
        <w:t xml:space="preserve">PO Box 440, Jamison Centre ACT 2614     </w:t>
      </w:r>
      <w:r>
        <w:rPr>
          <w:b/>
        </w:rPr>
        <w:t xml:space="preserve">Email </w:t>
      </w:r>
      <w:hyperlink r:id="rId18" w:history="1">
        <w:r w:rsidR="00BC10C9" w:rsidRPr="00895DF6">
          <w:rPr>
            <w:rStyle w:val="Hyperlink"/>
            <w:b/>
          </w:rPr>
          <w:t>membership@step.asn.au</w:t>
        </w:r>
      </w:hyperlink>
      <w:r>
        <w:rPr>
          <w:b/>
        </w:rPr>
        <w:t xml:space="preserve"> Web http://www.</w:t>
      </w:r>
      <w:r>
        <w:t>step.asn.au/</w:t>
      </w:r>
    </w:p>
    <w:p w:rsidR="00614911" w:rsidRDefault="00614911" w:rsidP="00614911"/>
    <w:p w:rsidR="00616F56" w:rsidRDefault="00F6298D"/>
    <w:sectPr w:rsidR="00616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73"/>
    <w:rsid w:val="00035CC4"/>
    <w:rsid w:val="000C198B"/>
    <w:rsid w:val="001628A9"/>
    <w:rsid w:val="00315D7C"/>
    <w:rsid w:val="003537A5"/>
    <w:rsid w:val="003A5565"/>
    <w:rsid w:val="004923A3"/>
    <w:rsid w:val="004C4866"/>
    <w:rsid w:val="00503F90"/>
    <w:rsid w:val="00614911"/>
    <w:rsid w:val="006D0A73"/>
    <w:rsid w:val="008D7FB7"/>
    <w:rsid w:val="00A10FDA"/>
    <w:rsid w:val="00A17491"/>
    <w:rsid w:val="00A35D17"/>
    <w:rsid w:val="00A71240"/>
    <w:rsid w:val="00BC10C9"/>
    <w:rsid w:val="00C04725"/>
    <w:rsid w:val="00D24BA1"/>
    <w:rsid w:val="00D943C0"/>
    <w:rsid w:val="00EB278C"/>
    <w:rsid w:val="00F47A87"/>
    <w:rsid w:val="00F6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491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491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491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491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membership@step.asn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14</cp:revision>
  <cp:lastPrinted>2015-10-27T00:19:00Z</cp:lastPrinted>
  <dcterms:created xsi:type="dcterms:W3CDTF">2015-10-26T05:48:00Z</dcterms:created>
  <dcterms:modified xsi:type="dcterms:W3CDTF">2015-10-27T00:19:00Z</dcterms:modified>
</cp:coreProperties>
</file>